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97F8" w14:textId="77777777" w:rsidR="002D732A" w:rsidRDefault="002D732A" w:rsidP="002D732A">
      <w:r w:rsidRPr="00386B80">
        <w:rPr>
          <w:color w:val="4472C4" w:themeColor="accent1"/>
          <w:sz w:val="40"/>
          <w:szCs w:val="40"/>
        </w:rPr>
        <w:t>Les Overeenkomst Manege voor Individuele Lessen</w:t>
      </w:r>
      <w:r w:rsidRPr="00386B80">
        <w:rPr>
          <w:color w:val="4472C4" w:themeColor="accent1"/>
        </w:rPr>
        <w:t xml:space="preserve"> </w:t>
      </w:r>
    </w:p>
    <w:p w14:paraId="204A0D04" w14:textId="77777777" w:rsidR="002D732A" w:rsidRDefault="002D732A" w:rsidP="002D732A">
      <w:r w:rsidRPr="00386B80">
        <w:rPr>
          <w:b/>
          <w:bCs/>
        </w:rPr>
        <w:t xml:space="preserve">Ondergetekenden </w:t>
      </w:r>
    </w:p>
    <w:p w14:paraId="53E2191C" w14:textId="77777777" w:rsidR="002D732A" w:rsidRDefault="002D732A" w:rsidP="002D732A">
      <w:r>
        <w:t xml:space="preserve">Stal Sans Souci gevestigd aan de </w:t>
      </w:r>
      <w:proofErr w:type="spellStart"/>
      <w:r>
        <w:t>Vosseveldseweg</w:t>
      </w:r>
      <w:proofErr w:type="spellEnd"/>
      <w:r>
        <w:t xml:space="preserve"> 7, 6718 ST Ede </w:t>
      </w:r>
    </w:p>
    <w:p w14:paraId="23EA2C07" w14:textId="77777777" w:rsidR="002D732A" w:rsidRDefault="002D732A" w:rsidP="002D732A">
      <w:r>
        <w:t xml:space="preserve">Verder te noemen 'instructeur'. </w:t>
      </w:r>
    </w:p>
    <w:p w14:paraId="69A7CEC0" w14:textId="77777777" w:rsidR="002D732A" w:rsidRDefault="002D732A" w:rsidP="002D732A">
      <w:r>
        <w:t>En</w:t>
      </w:r>
    </w:p>
    <w:p w14:paraId="65B37D28" w14:textId="77777777" w:rsidR="002D732A" w:rsidRDefault="002D732A" w:rsidP="002D732A">
      <w:r>
        <w:t>Naam Leerling : __________________________________________________________________________________ __________________________________________________________________________________Bij Minderjarig :</w:t>
      </w:r>
    </w:p>
    <w:p w14:paraId="31D54677" w14:textId="77777777" w:rsidR="002D732A" w:rsidRDefault="002D732A" w:rsidP="002D732A">
      <w:r>
        <w:t>____________________________________________________________________________________________________________________________________________________________________</w:t>
      </w:r>
    </w:p>
    <w:p w14:paraId="5DFD2263" w14:textId="77777777" w:rsidR="002D732A" w:rsidRDefault="002D732A" w:rsidP="002D732A">
      <w:r>
        <w:t xml:space="preserve">Verder te noemen de ouder(s) dan wel wettelijke vertegenwoordiger(s) van de leerling, zoals hierboven genoemd. </w:t>
      </w:r>
    </w:p>
    <w:p w14:paraId="531D2407" w14:textId="77777777" w:rsidR="002D732A" w:rsidRDefault="002D732A" w:rsidP="002D732A"/>
    <w:p w14:paraId="1FFC083F" w14:textId="77777777" w:rsidR="002D732A" w:rsidRPr="00386B80" w:rsidRDefault="002D732A" w:rsidP="002D732A">
      <w:pPr>
        <w:rPr>
          <w:b/>
          <w:bCs/>
        </w:rPr>
      </w:pPr>
      <w:r w:rsidRPr="00386B80">
        <w:rPr>
          <w:b/>
          <w:bCs/>
        </w:rPr>
        <w:t xml:space="preserve">Verklaren dat onderstaande is overeengekomen: </w:t>
      </w:r>
    </w:p>
    <w:p w14:paraId="22D51B5A" w14:textId="77777777" w:rsidR="002D732A" w:rsidRPr="00386B80" w:rsidRDefault="002D732A" w:rsidP="002D732A">
      <w:pPr>
        <w:rPr>
          <w:b/>
          <w:bCs/>
        </w:rPr>
      </w:pPr>
      <w:r w:rsidRPr="00386B80">
        <w:rPr>
          <w:b/>
          <w:bCs/>
        </w:rPr>
        <w:t>Artikel 1</w:t>
      </w:r>
    </w:p>
    <w:p w14:paraId="64870397" w14:textId="77777777" w:rsidR="002D732A" w:rsidRDefault="002D732A" w:rsidP="002D732A">
      <w:r>
        <w:t xml:space="preserve"> Door de instructeur wordt aan de leerling instructie gegeven. Deze instructie betreft het leren rijden op paarden/pony’s, dan wel het verbeteren van de rijvaardigheid. Onder de instructie is tevens begrepen het onder toezicht van de instructeur door de leerling zelfstandig tot uitvoering brengen van het geïnstrueerde. De instructie is met name gericht op de discipline(s) :</w:t>
      </w:r>
    </w:p>
    <w:p w14:paraId="2AA1A507" w14:textId="77777777" w:rsidR="002D732A" w:rsidRDefault="002D732A" w:rsidP="002D732A">
      <w:r>
        <w:t xml:space="preserve">Dressuur en af en toe springen </w:t>
      </w:r>
    </w:p>
    <w:p w14:paraId="1644C9F9" w14:textId="77777777" w:rsidR="002D732A" w:rsidRDefault="002D732A" w:rsidP="002D732A">
      <w:r w:rsidRPr="00386B80">
        <w:rPr>
          <w:b/>
          <w:bCs/>
        </w:rPr>
        <w:t>Artikel 2</w:t>
      </w:r>
      <w:r>
        <w:t xml:space="preserve"> </w:t>
      </w:r>
    </w:p>
    <w:p w14:paraId="6805136C" w14:textId="77777777" w:rsidR="002D732A" w:rsidRDefault="002D732A" w:rsidP="002D732A">
      <w:r>
        <w:t xml:space="preserve">Indien de veiligheid dat vereist heeft de instructeur de bevoegdheid om de leerling onmiddellijk de toegang tot de les te ontzeggen, wanneer de leerling de instructie(s) opzettelijk negeert dan wel niet opvolgt. </w:t>
      </w:r>
    </w:p>
    <w:p w14:paraId="25C6F864" w14:textId="77777777" w:rsidR="002D732A" w:rsidRDefault="002D732A" w:rsidP="002D732A">
      <w:r>
        <w:t xml:space="preserve">De leerling is verplicht om tijdens de instructie een goedgekeurde cap te dragen, passende kleding zonder loszittende of wapperende onderdelen en rijlaarzen of </w:t>
      </w:r>
      <w:proofErr w:type="spellStart"/>
      <w:r>
        <w:t>jodphurs</w:t>
      </w:r>
      <w:proofErr w:type="spellEnd"/>
      <w:r>
        <w:t xml:space="preserve"> met gladde zolen. Ingeval de leerling dit niet doet, is de instructeur bevoegd te beslissen om de les niet door te laten gaan. Het niet dragen van de vereiste cap, kleding en schoeisel komt geheel voor eigen rekening en risico van de leerling. </w:t>
      </w:r>
    </w:p>
    <w:p w14:paraId="5D33EC38" w14:textId="77777777" w:rsidR="002D732A" w:rsidRPr="00386B80" w:rsidRDefault="002D732A" w:rsidP="002D732A">
      <w:pPr>
        <w:rPr>
          <w:b/>
          <w:bCs/>
        </w:rPr>
      </w:pPr>
      <w:r w:rsidRPr="00386B80">
        <w:rPr>
          <w:b/>
          <w:bCs/>
        </w:rPr>
        <w:t xml:space="preserve">Artikel 3 </w:t>
      </w:r>
    </w:p>
    <w:p w14:paraId="2BF9FCA8" w14:textId="77777777" w:rsidR="002D732A" w:rsidRDefault="002D732A" w:rsidP="002D732A">
      <w:r>
        <w:t>De instructie vindt plaats op individuele basis. Het paard/De pony waarmee leerling deelneemt aan de instructie is van:</w:t>
      </w:r>
    </w:p>
    <w:p w14:paraId="305E8A7B" w14:textId="77777777" w:rsidR="002D732A" w:rsidRDefault="002D732A" w:rsidP="002D732A">
      <w:r>
        <w:t xml:space="preserve">Stal Sans Souci </w:t>
      </w:r>
    </w:p>
    <w:p w14:paraId="35F3552B" w14:textId="77777777" w:rsidR="002D732A" w:rsidRDefault="002D732A" w:rsidP="002D732A">
      <w:pPr>
        <w:rPr>
          <w:b/>
          <w:bCs/>
        </w:rPr>
      </w:pPr>
    </w:p>
    <w:p w14:paraId="53172D35" w14:textId="77777777" w:rsidR="002D732A" w:rsidRDefault="002D732A" w:rsidP="002D732A">
      <w:pPr>
        <w:rPr>
          <w:b/>
          <w:bCs/>
        </w:rPr>
      </w:pPr>
    </w:p>
    <w:p w14:paraId="3B2E3B3F" w14:textId="77777777" w:rsidR="002D732A" w:rsidRPr="00386B80" w:rsidRDefault="002D732A" w:rsidP="002D732A">
      <w:pPr>
        <w:rPr>
          <w:b/>
          <w:bCs/>
        </w:rPr>
      </w:pPr>
      <w:r w:rsidRPr="00386B80">
        <w:rPr>
          <w:b/>
          <w:bCs/>
        </w:rPr>
        <w:lastRenderedPageBreak/>
        <w:t xml:space="preserve">Artikel 4 </w:t>
      </w:r>
    </w:p>
    <w:p w14:paraId="77A3B66D" w14:textId="77777777" w:rsidR="002D732A" w:rsidRDefault="002D732A" w:rsidP="002D732A">
      <w:r>
        <w:t xml:space="preserve">De instructie vindt plaats in een binnen- of buitenrijbaan dan wel tijdens buitenritten. Indien er in een binnen- of buitenrijbaan wordt gereden dan vindt de instructie plaats op het terrein van de instructeur. Meer specifiek op de locatie: </w:t>
      </w:r>
    </w:p>
    <w:p w14:paraId="5E9A6BEE" w14:textId="77777777" w:rsidR="002D732A" w:rsidRDefault="002D732A" w:rsidP="002D732A">
      <w:r>
        <w:t xml:space="preserve">Stal Sans Souci gevestigd aan de </w:t>
      </w:r>
      <w:proofErr w:type="spellStart"/>
      <w:r>
        <w:t>Vosseveldseweg</w:t>
      </w:r>
      <w:proofErr w:type="spellEnd"/>
      <w:r>
        <w:t xml:space="preserve"> 7, 6718 ST Ede </w:t>
      </w:r>
    </w:p>
    <w:p w14:paraId="652B7EDF" w14:textId="77777777" w:rsidR="002D732A" w:rsidRDefault="002D732A" w:rsidP="002D732A">
      <w:r>
        <w:t>Iedere les heeft een duur van 45 Minuten.</w:t>
      </w:r>
    </w:p>
    <w:p w14:paraId="50AF230D" w14:textId="77777777" w:rsidR="002D732A" w:rsidRDefault="002D732A" w:rsidP="002D732A">
      <w:r w:rsidRPr="00252620">
        <w:rPr>
          <w:b/>
          <w:bCs/>
        </w:rPr>
        <w:t xml:space="preserve">Artikel </w:t>
      </w:r>
      <w:r>
        <w:rPr>
          <w:b/>
          <w:bCs/>
        </w:rPr>
        <w:t>5</w:t>
      </w:r>
      <w:r>
        <w:t xml:space="preserve"> </w:t>
      </w:r>
    </w:p>
    <w:p w14:paraId="69E09518" w14:textId="77777777" w:rsidR="002D732A" w:rsidRDefault="002D732A" w:rsidP="002D732A">
      <w:r>
        <w:t xml:space="preserve">Deze overeenkomst eindigt onmiddellijk indien: </w:t>
      </w:r>
    </w:p>
    <w:p w14:paraId="67C49EB8" w14:textId="77777777" w:rsidR="002D732A" w:rsidRDefault="002D732A" w:rsidP="002D732A">
      <w:r>
        <w:t xml:space="preserve">- de leerling niet meer in staat is om deel te nemen aan de les, als gevolg van gezondheid, lichamelijke en/of geestelijke klachten; </w:t>
      </w:r>
    </w:p>
    <w:p w14:paraId="7D09F359" w14:textId="77777777" w:rsidR="002D732A" w:rsidRDefault="002D732A" w:rsidP="002D732A">
      <w:r>
        <w:t xml:space="preserve">- de instructeur niet meer in staat is om de instructie te verzorgen, als gevolg van gezondheid, lichamelijke en/of geestelijke klachten en er geen andere instructeur voor handen is; </w:t>
      </w:r>
    </w:p>
    <w:p w14:paraId="01C99CDD" w14:textId="77777777" w:rsidR="002D732A" w:rsidRDefault="002D732A" w:rsidP="002D732A">
      <w:r>
        <w:t xml:space="preserve">- de leerling niet naar behoren met het paard/de pony (van de instructeur) omgaat; </w:t>
      </w:r>
    </w:p>
    <w:p w14:paraId="2E9383C2" w14:textId="77777777" w:rsidR="002D732A" w:rsidRDefault="002D732A" w:rsidP="002D732A">
      <w:r>
        <w:t xml:space="preserve">- het paard/de pony, waarmee de leerling deelneemt aan de les, niet meer in staat is om deel te nemen aan de les en er geen ander paard of pony voor handen is om mee deel te nemen aan de les; </w:t>
      </w:r>
    </w:p>
    <w:p w14:paraId="6C32692A" w14:textId="77777777" w:rsidR="002D732A" w:rsidRDefault="002D732A" w:rsidP="002D732A">
      <w:r>
        <w:t xml:space="preserve">- de instructeur niet langer een geschikt(e) paard/pony voor de leerling beschikbaar heeft, indien de leerling deelneemt aan de instructie met een paard of pony van de instructeur; </w:t>
      </w:r>
    </w:p>
    <w:p w14:paraId="64F9703C" w14:textId="77777777" w:rsidR="002D732A" w:rsidRDefault="002D732A" w:rsidP="002D732A">
      <w:r>
        <w:t xml:space="preserve">- de instructeur niet langer zijn bedrijf kan uitoefenen in verband met bedrijfsbeëindiging of faillissement.; </w:t>
      </w:r>
    </w:p>
    <w:p w14:paraId="505390ED" w14:textId="77777777" w:rsidR="002D732A" w:rsidRDefault="002D732A" w:rsidP="002D732A">
      <w:r>
        <w:t xml:space="preserve">- de leerling de regels van het bedrijf van de instructeur niet in acht neemt. </w:t>
      </w:r>
    </w:p>
    <w:p w14:paraId="30EBB9DA" w14:textId="77777777" w:rsidR="002D732A" w:rsidRPr="00252620" w:rsidRDefault="002D732A" w:rsidP="002D732A">
      <w:pPr>
        <w:rPr>
          <w:b/>
          <w:bCs/>
        </w:rPr>
      </w:pPr>
      <w:r w:rsidRPr="00252620">
        <w:rPr>
          <w:b/>
          <w:bCs/>
        </w:rPr>
        <w:t xml:space="preserve">Artikel </w:t>
      </w:r>
      <w:r>
        <w:rPr>
          <w:b/>
          <w:bCs/>
        </w:rPr>
        <w:t>6</w:t>
      </w:r>
    </w:p>
    <w:p w14:paraId="5E45AD4C" w14:textId="77777777" w:rsidR="002D732A" w:rsidRDefault="002D732A" w:rsidP="002D732A">
      <w:r>
        <w:t xml:space="preserve">Partijen zijn voor de instructie een prijs overeengekomen van: </w:t>
      </w:r>
    </w:p>
    <w:p w14:paraId="321612EE" w14:textId="77777777" w:rsidR="002D732A" w:rsidRDefault="002D732A" w:rsidP="002D732A">
      <w:r>
        <w:t xml:space="preserve">€ 30,-- per persoon, met z'n tweeën € 50,-- </w:t>
      </w:r>
    </w:p>
    <w:p w14:paraId="13E0F188" w14:textId="77777777" w:rsidR="002D732A" w:rsidRDefault="002D732A" w:rsidP="002D732A">
      <w:proofErr w:type="spellStart"/>
      <w:r>
        <w:t>Beginnersles</w:t>
      </w:r>
      <w:proofErr w:type="spellEnd"/>
      <w:r>
        <w:t xml:space="preserve"> € 45,-- per persoon, </w:t>
      </w:r>
      <w:proofErr w:type="spellStart"/>
      <w:r>
        <w:t>duobeginnersles</w:t>
      </w:r>
      <w:proofErr w:type="spellEnd"/>
      <w:r>
        <w:t xml:space="preserve"> € 60,--</w:t>
      </w:r>
    </w:p>
    <w:p w14:paraId="379EA34E" w14:textId="77777777" w:rsidR="002D732A" w:rsidRDefault="002D732A" w:rsidP="002D732A">
      <w:r>
        <w:t xml:space="preserve">De betaling van het lesgeld geschiedt bij vooruitbetaling, doch uiterlijk vóór aanvang van de termijn waarover het lesgeld verschuldigd is. </w:t>
      </w:r>
    </w:p>
    <w:p w14:paraId="5BEBCA51" w14:textId="77777777" w:rsidR="002D732A" w:rsidRDefault="002D732A" w:rsidP="002D732A">
      <w:r>
        <w:t xml:space="preserve">De betaling van het lesgeld aan de instructeur geschiedt door: </w:t>
      </w:r>
    </w:p>
    <w:p w14:paraId="7FBD5D3D" w14:textId="77777777" w:rsidR="002D732A" w:rsidRDefault="002D732A" w:rsidP="002D732A">
      <w:r>
        <w:t xml:space="preserve">Contant of via een Tikkie </w:t>
      </w:r>
    </w:p>
    <w:p w14:paraId="1EAEE8DE" w14:textId="77777777" w:rsidR="002D732A" w:rsidRDefault="002D732A" w:rsidP="002D732A">
      <w:r>
        <w:t xml:space="preserve">De door de leerling afgezegde les 24 uur voor aanvang dienen betaald te worden. </w:t>
      </w:r>
    </w:p>
    <w:p w14:paraId="3728624B" w14:textId="77777777" w:rsidR="002D732A" w:rsidRDefault="002D732A" w:rsidP="002D732A">
      <w:r>
        <w:t xml:space="preserve">De door de instructeur afgezegde lessen hoeven niet te worden betaald. </w:t>
      </w:r>
    </w:p>
    <w:p w14:paraId="234FA254" w14:textId="77777777" w:rsidR="002D732A" w:rsidRPr="00334034" w:rsidRDefault="002D732A" w:rsidP="002D732A">
      <w:pPr>
        <w:rPr>
          <w:b/>
          <w:bCs/>
        </w:rPr>
      </w:pPr>
      <w:r w:rsidRPr="00334034">
        <w:rPr>
          <w:b/>
          <w:bCs/>
        </w:rPr>
        <w:t xml:space="preserve">Artikel </w:t>
      </w:r>
      <w:r>
        <w:rPr>
          <w:b/>
          <w:bCs/>
        </w:rPr>
        <w:t>7</w:t>
      </w:r>
    </w:p>
    <w:p w14:paraId="41132424" w14:textId="77777777" w:rsidR="002D732A" w:rsidRDefault="002D732A" w:rsidP="002D732A">
      <w:r>
        <w:t xml:space="preserve">De instructeur beschikt minimaal over een diploma dat de bevoegdheid verleent tot het zelfstandig geven van instructie op het betreffende niveau en in de bewuste discipline. De instructeur draagt er zorg voor dat op zijn locatie, waar de instructie wordt gegeven, de veiligheidsvoorschriften, zoals van </w:t>
      </w:r>
      <w:r>
        <w:lastRenderedPageBreak/>
        <w:t xml:space="preserve">een professioneel gediplomeerd instructeur verwacht mogen worden, daadwerkelijk worden toegepast en nageleefd zowel door de instructeur zelf als door de leerling. </w:t>
      </w:r>
    </w:p>
    <w:p w14:paraId="165E58B1" w14:textId="77777777" w:rsidR="002D732A" w:rsidRDefault="002D732A" w:rsidP="002D732A">
      <w:r>
        <w:t xml:space="preserve">De leerling en de door hem/haar meegebrachte bezoekers zijn verplicht de instructies van de instructeur op te volgen en de veiligheidsvoorschriften en gedragsregels na te leven zoals deze gelden op de locatie van de instructeur. </w:t>
      </w:r>
    </w:p>
    <w:p w14:paraId="3C7D2916" w14:textId="77777777" w:rsidR="002D732A" w:rsidRDefault="002D732A" w:rsidP="002D732A">
      <w:pPr>
        <w:rPr>
          <w:b/>
          <w:bCs/>
        </w:rPr>
      </w:pPr>
      <w:r w:rsidRPr="00334034">
        <w:rPr>
          <w:b/>
          <w:bCs/>
        </w:rPr>
        <w:t xml:space="preserve">Artikel </w:t>
      </w:r>
      <w:r>
        <w:rPr>
          <w:b/>
          <w:bCs/>
        </w:rPr>
        <w:t>8</w:t>
      </w:r>
    </w:p>
    <w:p w14:paraId="289DFFF8" w14:textId="77777777" w:rsidR="002D732A" w:rsidRDefault="002D732A" w:rsidP="002D732A">
      <w:r>
        <w:t xml:space="preserve">De instructeur heeft het recht om deze overeenkomst met onmiddellijke ingang te beëindigen, indien de leerling het bepaalde in artikel 2, artikel 6 en artikel 8 van deze overeenkomst niet naleeft. </w:t>
      </w:r>
    </w:p>
    <w:p w14:paraId="507191CD" w14:textId="77777777" w:rsidR="002D732A" w:rsidRPr="00334034" w:rsidRDefault="002D732A" w:rsidP="002D732A">
      <w:pPr>
        <w:rPr>
          <w:b/>
          <w:bCs/>
        </w:rPr>
      </w:pPr>
      <w:r w:rsidRPr="00334034">
        <w:rPr>
          <w:b/>
          <w:bCs/>
        </w:rPr>
        <w:t xml:space="preserve">Artikel </w:t>
      </w:r>
      <w:r>
        <w:rPr>
          <w:b/>
          <w:bCs/>
        </w:rPr>
        <w:t>9</w:t>
      </w:r>
    </w:p>
    <w:p w14:paraId="2FF354F8" w14:textId="77777777" w:rsidR="002D732A" w:rsidRDefault="002D732A" w:rsidP="002D732A">
      <w:r>
        <w:t xml:space="preserve">De instructeur / Stal Sans Souci is ten opzichte van de leerling niet aansprakelijk voor schade die is ontstaan als gevolg van het niet in acht nemen van de aanwijzingen dan wel instructies van de instructeur en of de veiligheidsvoorschriften die gelden tijdens, voor en na de instructie op de locatie waar de instructie wordt gegeven. De instructeur is ten opzichte van de leerling aansprakelijk voor schade, indien aantoonbaar is dat deze schade is ontstaan door handelingen of nalatigheden door of namens de instructeur, die in ernstige mate in strijd zijn met de zorgvuldigheid die door de instructeur vanuit zijn hoedanigheid dient te worden betracht. De aansprakelijkheid van de instructeur is te allen tijde beperkt tot het bedrag dat in dat geval uit hoofde van de door de instructeur afgesloten aansprakelijkheidsverzekering wordt uitgekeerd vermeerderd met het eventuele eigen risico dat de instructeur in verband met die verzekering draagt. Indien de door de instructeur afgesloten aansprakelijkheidsverzekering geen dekking biedt, is de aansprakelijkheid beperkt tot maximaal: </w:t>
      </w:r>
    </w:p>
    <w:p w14:paraId="250F6C5C" w14:textId="77777777" w:rsidR="002D732A" w:rsidRDefault="002D732A" w:rsidP="002D732A">
      <w:r>
        <w:t xml:space="preserve">€ 1000,-- </w:t>
      </w:r>
    </w:p>
    <w:p w14:paraId="5BBCDD16" w14:textId="77777777" w:rsidR="002D732A" w:rsidRDefault="002D732A" w:rsidP="002D732A">
      <w:r>
        <w:t xml:space="preserve">per schadegeval. De leerling is op de hoogte van het risico en accepteert het risico en de mogelijk daaruit voortvloeiende schade die inherent is aan het berijden van paarden en het omgaan met paarden en pony’s, hetwelk voortvloeit uit de eigen energie van het paard/de pony en de daarmee samenhangende onberekenbaarheid die zich kan voordoen zowel voor en tijdens als na de instructie. </w:t>
      </w:r>
    </w:p>
    <w:p w14:paraId="777A82C2" w14:textId="77777777" w:rsidR="002D732A" w:rsidRDefault="002D732A" w:rsidP="002D732A">
      <w:r>
        <w:t xml:space="preserve">Indien de leerling deelneemt aan de instructie met een eigen paard/pony of een paard/pony van iemand anders die door de leerling zelf is ingeleend en dus niet van de instructeur is of door de instructeur is ingeleend, dan is de risico aansprakelijkheid behorende bij dat paard/die pony geheel voor rekening van de leerling c.q. de bezitter van het paard/de pony. </w:t>
      </w:r>
    </w:p>
    <w:p w14:paraId="31F750A7" w14:textId="77777777" w:rsidR="002D732A" w:rsidRDefault="002D732A" w:rsidP="002D732A">
      <w:pPr>
        <w:rPr>
          <w:b/>
          <w:bCs/>
        </w:rPr>
      </w:pPr>
      <w:r w:rsidRPr="00334034">
        <w:rPr>
          <w:b/>
          <w:bCs/>
        </w:rPr>
        <w:t>Artikel 1</w:t>
      </w:r>
      <w:r>
        <w:rPr>
          <w:b/>
          <w:bCs/>
        </w:rPr>
        <w:t>0</w:t>
      </w:r>
    </w:p>
    <w:p w14:paraId="77DDDA07" w14:textId="77777777" w:rsidR="002D732A" w:rsidRDefault="002D732A" w:rsidP="002D732A">
      <w:r>
        <w:t xml:space="preserve">Wanneer de ene partij zijn verplichtingen niet nakomt, heeft de andere partij het recht om nakoming van alle verplichtingen te eisen, dan wel het recht om de daartegenover staande verplichting op te schorten. Ook is de andere partij bevoegd om deze overeenkomst zonder nadere ingebrekestelling of zonder gerechtelijke tussenkomst te ontbinden. Hiertoe is slechts een aan de andere partij gerichte aangetekende brief van de eisende partij nodig. </w:t>
      </w:r>
    </w:p>
    <w:p w14:paraId="150223B3" w14:textId="77777777" w:rsidR="002D732A" w:rsidRDefault="002D732A" w:rsidP="002D732A">
      <w:r w:rsidRPr="00334034">
        <w:rPr>
          <w:b/>
          <w:bCs/>
        </w:rPr>
        <w:t>Artikel 11</w:t>
      </w:r>
      <w:r>
        <w:t xml:space="preserve"> </w:t>
      </w:r>
    </w:p>
    <w:p w14:paraId="0E2045E6" w14:textId="77777777" w:rsidR="002D732A" w:rsidRDefault="002D732A" w:rsidP="002D732A">
      <w:r>
        <w:t xml:space="preserve">De ondergetekenden stemmen in met de bepalingen van dit contract, indien voor het aangaan van deze overeenkomst, vanwege de minderjarigheid van de leerling, de toestemming van de ouders of de wettelijke vertegenwoordigers is vereist. </w:t>
      </w:r>
    </w:p>
    <w:p w14:paraId="0726410E" w14:textId="77777777" w:rsidR="002D732A" w:rsidRDefault="002D732A" w:rsidP="002D732A">
      <w:r w:rsidRPr="00334034">
        <w:rPr>
          <w:b/>
          <w:bCs/>
        </w:rPr>
        <w:t>Artikel 1</w:t>
      </w:r>
      <w:r>
        <w:rPr>
          <w:b/>
          <w:bCs/>
        </w:rPr>
        <w:t>2</w:t>
      </w:r>
      <w:r>
        <w:t xml:space="preserve"> </w:t>
      </w:r>
    </w:p>
    <w:p w14:paraId="619A67E9" w14:textId="77777777" w:rsidR="002D732A" w:rsidRDefault="002D732A" w:rsidP="002D732A">
      <w:r>
        <w:lastRenderedPageBreak/>
        <w:t xml:space="preserve">Het Nederlandse recht is op deze overeenkomst van toepassing. Alle geschillen die tussen partijen mochten ontstaan naar aanleiding van deze overeenkomst, dan wel van nadere overeenkomsten die daarvan het gevolg mochten zijn, zullen worden beslecht door de Rechtbank in het arrondissement van de instructeur (Arnhem), voor zover het niet gaat om geschillen waarvan de kantonrechter bevoegd is kennis te nemen. </w:t>
      </w:r>
    </w:p>
    <w:p w14:paraId="7B914DD4" w14:textId="77777777" w:rsidR="002D732A" w:rsidRDefault="002D732A" w:rsidP="002D732A"/>
    <w:p w14:paraId="1063A558" w14:textId="77777777" w:rsidR="002D732A" w:rsidRDefault="002D732A" w:rsidP="002D732A">
      <w:r>
        <w:t>Voor akkoord met de inhoud van deze overeenkomst; Geparafeerd op iedere pagina en ondertekend in tweevoud op:</w:t>
      </w:r>
    </w:p>
    <w:p w14:paraId="59CAE707" w14:textId="77777777" w:rsidR="002D732A" w:rsidRDefault="002D732A" w:rsidP="002D732A">
      <w:r>
        <w:t xml:space="preserve">___-___-______ te Ede </w:t>
      </w:r>
    </w:p>
    <w:p w14:paraId="580DCB03" w14:textId="77777777" w:rsidR="002D732A" w:rsidRDefault="002D732A" w:rsidP="002D732A">
      <w:r>
        <w:t xml:space="preserve">INSTRUCTEUR; </w:t>
      </w:r>
      <w:r>
        <w:tab/>
      </w:r>
      <w:r>
        <w:tab/>
      </w:r>
      <w:r>
        <w:tab/>
      </w:r>
      <w:r>
        <w:tab/>
      </w:r>
      <w:r>
        <w:tab/>
      </w:r>
      <w:r>
        <w:tab/>
        <w:t xml:space="preserve">LEERLING; </w:t>
      </w:r>
    </w:p>
    <w:p w14:paraId="24321945" w14:textId="77777777" w:rsidR="002D732A" w:rsidRDefault="002D732A" w:rsidP="002D732A">
      <w:r>
        <w:t xml:space="preserve">Naam; </w:t>
      </w:r>
      <w:r>
        <w:tab/>
        <w:t xml:space="preserve">Angela </w:t>
      </w:r>
      <w:proofErr w:type="spellStart"/>
      <w:r>
        <w:t>Wiedeman</w:t>
      </w:r>
      <w:proofErr w:type="spellEnd"/>
      <w:r>
        <w:t xml:space="preserve"> namens Stal Sans Souci</w:t>
      </w:r>
      <w:r>
        <w:tab/>
        <w:t xml:space="preserve">Naam; </w:t>
      </w:r>
      <w:r>
        <w:tab/>
      </w:r>
      <w:r>
        <w:tab/>
      </w:r>
      <w:r>
        <w:tab/>
      </w:r>
    </w:p>
    <w:p w14:paraId="3100241D" w14:textId="77777777" w:rsidR="002D732A" w:rsidRDefault="002D732A" w:rsidP="002D732A">
      <w:r>
        <w:t xml:space="preserve">Handtekening; </w:t>
      </w:r>
      <w:r>
        <w:tab/>
      </w:r>
      <w:r>
        <w:tab/>
      </w:r>
      <w:r>
        <w:tab/>
      </w:r>
      <w:r>
        <w:tab/>
      </w:r>
      <w:r>
        <w:tab/>
      </w:r>
      <w:r>
        <w:tab/>
        <w:t xml:space="preserve">Handtekening; </w:t>
      </w:r>
      <w:r>
        <w:tab/>
      </w:r>
    </w:p>
    <w:p w14:paraId="6D764147" w14:textId="77777777" w:rsidR="002D732A" w:rsidRDefault="002D732A" w:rsidP="002D732A">
      <w:pPr>
        <w:ind w:left="4248" w:firstLine="708"/>
      </w:pPr>
      <w:r>
        <w:t xml:space="preserve">WETTELIJKE VERTEGENWOORDIGERS; </w:t>
      </w:r>
    </w:p>
    <w:p w14:paraId="6CB32B57" w14:textId="77777777" w:rsidR="002D732A" w:rsidRDefault="002D732A" w:rsidP="002D732A">
      <w:pPr>
        <w:ind w:left="4248" w:firstLine="708"/>
      </w:pPr>
      <w:r>
        <w:t xml:space="preserve">Naam; </w:t>
      </w:r>
    </w:p>
    <w:p w14:paraId="30928DD6" w14:textId="77777777" w:rsidR="002D732A" w:rsidRDefault="002D732A" w:rsidP="002D732A">
      <w:pPr>
        <w:ind w:left="4248" w:firstLine="708"/>
      </w:pPr>
      <w:r>
        <w:t xml:space="preserve">Handtekening; </w:t>
      </w:r>
    </w:p>
    <w:p w14:paraId="01580D82" w14:textId="77777777" w:rsidR="002D732A" w:rsidRDefault="002D732A" w:rsidP="002D732A">
      <w:pPr>
        <w:ind w:left="4248" w:firstLine="708"/>
      </w:pPr>
      <w:r>
        <w:t xml:space="preserve">en </w:t>
      </w:r>
    </w:p>
    <w:p w14:paraId="2A0AE1A3" w14:textId="77777777" w:rsidR="002D732A" w:rsidRDefault="002D732A" w:rsidP="002D732A">
      <w:pPr>
        <w:ind w:left="4248" w:firstLine="708"/>
      </w:pPr>
      <w:r>
        <w:t xml:space="preserve">Naam; </w:t>
      </w:r>
    </w:p>
    <w:p w14:paraId="7E7EE089" w14:textId="77777777" w:rsidR="002D732A" w:rsidRDefault="002D732A" w:rsidP="002D732A">
      <w:pPr>
        <w:ind w:left="4248" w:firstLine="708"/>
      </w:pPr>
      <w:r>
        <w:t>Handtekening;</w:t>
      </w:r>
    </w:p>
    <w:p w14:paraId="4DA90E2C" w14:textId="77777777" w:rsidR="00CB1A5D" w:rsidRDefault="00CB1A5D"/>
    <w:sectPr w:rsidR="00CB1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2A"/>
    <w:rsid w:val="000F389C"/>
    <w:rsid w:val="002D732A"/>
    <w:rsid w:val="009745A4"/>
    <w:rsid w:val="00AB3BDB"/>
    <w:rsid w:val="00BA5A59"/>
    <w:rsid w:val="00CB1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D242"/>
  <w15:chartTrackingRefBased/>
  <w15:docId w15:val="{DC1CB6BB-BF27-4A81-9154-630615AB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32A"/>
  </w:style>
  <w:style w:type="paragraph" w:styleId="Kop1">
    <w:name w:val="heading 1"/>
    <w:basedOn w:val="Standaard"/>
    <w:next w:val="Standaard"/>
    <w:link w:val="Kop1Char"/>
    <w:uiPriority w:val="9"/>
    <w:qFormat/>
    <w:rsid w:val="002D7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7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73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73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73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73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3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3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3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3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73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73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73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73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73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3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3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32A"/>
    <w:rPr>
      <w:rFonts w:eastAsiaTheme="majorEastAsia" w:cstheme="majorBidi"/>
      <w:color w:val="272727" w:themeColor="text1" w:themeTint="D8"/>
    </w:rPr>
  </w:style>
  <w:style w:type="paragraph" w:styleId="Titel">
    <w:name w:val="Title"/>
    <w:basedOn w:val="Standaard"/>
    <w:next w:val="Standaard"/>
    <w:link w:val="TitelChar"/>
    <w:uiPriority w:val="10"/>
    <w:qFormat/>
    <w:rsid w:val="002D7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3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3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3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3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32A"/>
    <w:rPr>
      <w:i/>
      <w:iCs/>
      <w:color w:val="404040" w:themeColor="text1" w:themeTint="BF"/>
    </w:rPr>
  </w:style>
  <w:style w:type="paragraph" w:styleId="Lijstalinea">
    <w:name w:val="List Paragraph"/>
    <w:basedOn w:val="Standaard"/>
    <w:uiPriority w:val="34"/>
    <w:qFormat/>
    <w:rsid w:val="002D732A"/>
    <w:pPr>
      <w:ind w:left="720"/>
      <w:contextualSpacing/>
    </w:pPr>
  </w:style>
  <w:style w:type="character" w:styleId="Intensievebenadrukking">
    <w:name w:val="Intense Emphasis"/>
    <w:basedOn w:val="Standaardalinea-lettertype"/>
    <w:uiPriority w:val="21"/>
    <w:qFormat/>
    <w:rsid w:val="002D732A"/>
    <w:rPr>
      <w:i/>
      <w:iCs/>
      <w:color w:val="2F5496" w:themeColor="accent1" w:themeShade="BF"/>
    </w:rPr>
  </w:style>
  <w:style w:type="paragraph" w:styleId="Duidelijkcitaat">
    <w:name w:val="Intense Quote"/>
    <w:basedOn w:val="Standaard"/>
    <w:next w:val="Standaard"/>
    <w:link w:val="DuidelijkcitaatChar"/>
    <w:uiPriority w:val="30"/>
    <w:qFormat/>
    <w:rsid w:val="002D7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732A"/>
    <w:rPr>
      <w:i/>
      <w:iCs/>
      <w:color w:val="2F5496" w:themeColor="accent1" w:themeShade="BF"/>
    </w:rPr>
  </w:style>
  <w:style w:type="character" w:styleId="Intensieveverwijzing">
    <w:name w:val="Intense Reference"/>
    <w:basedOn w:val="Standaardalinea-lettertype"/>
    <w:uiPriority w:val="32"/>
    <w:qFormat/>
    <w:rsid w:val="002D7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6842</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cramer</dc:creator>
  <cp:keywords/>
  <dc:description/>
  <cp:lastModifiedBy>mirjam cramer</cp:lastModifiedBy>
  <cp:revision>1</cp:revision>
  <dcterms:created xsi:type="dcterms:W3CDTF">2026-02-11T17:16:00Z</dcterms:created>
  <dcterms:modified xsi:type="dcterms:W3CDTF">2026-02-11T17:18:00Z</dcterms:modified>
</cp:coreProperties>
</file>